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CB0351" w:rsidP="00C81283">
            <w:pPr>
              <w:spacing w:after="0" w:line="240" w:lineRule="auto"/>
              <w:ind w:left="72"/>
              <w:jc w:val="center"/>
              <w:rPr>
                <w:rFonts w:ascii="Times New Roman" w:eastAsia="Arial" w:hAnsi="Times New Roman" w:cs="Times New Roman"/>
                <w:sz w:val="24"/>
                <w:szCs w:val="24"/>
              </w:rPr>
            </w:pPr>
            <w:r w:rsidRPr="00CB0351">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CB0351" w:rsidP="00C81283">
            <w:pPr>
              <w:spacing w:after="0" w:line="240" w:lineRule="auto"/>
              <w:ind w:left="-113"/>
              <w:jc w:val="center"/>
              <w:rPr>
                <w:rFonts w:ascii="Times New Roman" w:eastAsia="Arial" w:hAnsi="Times New Roman" w:cs="Times New Roman"/>
                <w:b/>
                <w:bCs/>
                <w:sz w:val="24"/>
                <w:szCs w:val="24"/>
              </w:rPr>
            </w:pPr>
            <w:r w:rsidRPr="00CB0351">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B3655" w:rsidRPr="00CD5321">
        <w:rPr>
          <w:rFonts w:ascii="Times New Roman" w:hAnsi="Times New Roman" w:cs="Times New Roman"/>
          <w:b/>
          <w:sz w:val="26"/>
          <w:szCs w:val="26"/>
        </w:rPr>
        <w:tab/>
      </w:r>
      <w:r w:rsidR="00E9700B" w:rsidRPr="00924E4D">
        <w:rPr>
          <w:rFonts w:ascii="Times New Roman" w:eastAsia="MS Mincho" w:hAnsi="Times New Roman" w:cs="Times New Roman"/>
          <w:b/>
          <w:color w:val="C00000"/>
          <w:sz w:val="26"/>
          <w:szCs w:val="26"/>
        </w:rPr>
        <w:t>ĐIỀU HÀNH VẬN TẢI</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E9700B">
        <w:rPr>
          <w:rFonts w:ascii="Times New Roman" w:hAnsi="Times New Roman" w:cs="Times New Roman"/>
          <w:sz w:val="26"/>
          <w:szCs w:val="26"/>
        </w:rPr>
        <w:t xml:space="preserve">60 </w:t>
      </w:r>
      <w:r w:rsidR="00DB3655" w:rsidRPr="00DB3655">
        <w:rPr>
          <w:rFonts w:ascii="Times New Roman" w:hAnsi="Times New Roman" w:cs="Times New Roman"/>
          <w:sz w:val="26"/>
          <w:szCs w:val="26"/>
        </w:rPr>
        <w:t xml:space="preserve"> tiết/ 0</w:t>
      </w:r>
      <w:r w:rsidR="00E9700B">
        <w:rPr>
          <w:rFonts w:ascii="Times New Roman" w:hAnsi="Times New Roman" w:cs="Times New Roman"/>
          <w:sz w:val="26"/>
          <w:szCs w:val="26"/>
        </w:rPr>
        <w:t>3</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E9700B">
        <w:rPr>
          <w:rFonts w:ascii="Times New Roman" w:hAnsi="Times New Roman" w:cs="Times New Roman"/>
          <w:sz w:val="26"/>
          <w:szCs w:val="26"/>
        </w:rPr>
        <w:t>2</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CD5321">
        <w:rPr>
          <w:rFonts w:ascii="Times New Roman" w:hAnsi="Times New Roman" w:cs="Times New Roman"/>
          <w:sz w:val="26"/>
          <w:szCs w:val="26"/>
        </w:rPr>
        <w:t>5</w:t>
      </w:r>
      <w:r w:rsidR="00DB3655" w:rsidRPr="00DB3655">
        <w:rPr>
          <w:rFonts w:ascii="Times New Roman" w:hAnsi="Times New Roman" w:cs="Times New Roman"/>
          <w:sz w:val="26"/>
          <w:szCs w:val="26"/>
        </w:rPr>
        <w:t xml:space="preserve"> tiết/ tuần, tổng số</w:t>
      </w:r>
      <w:r w:rsidR="00E9700B">
        <w:rPr>
          <w:rFonts w:ascii="Times New Roman" w:hAnsi="Times New Roman" w:cs="Times New Roman"/>
          <w:sz w:val="26"/>
          <w:szCs w:val="26"/>
        </w:rPr>
        <w:t xml:space="preserve"> 12</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E9700B" w:rsidRPr="00924E4D" w:rsidRDefault="00E9700B" w:rsidP="00E9700B">
      <w:pPr>
        <w:spacing w:after="0"/>
        <w:ind w:firstLine="212"/>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ab/>
      </w:r>
      <w:r w:rsidRPr="00924E4D">
        <w:rPr>
          <w:rFonts w:ascii="Times New Roman" w:hAnsi="Times New Roman" w:cs="Times New Roman"/>
          <w:color w:val="000000" w:themeColor="text1"/>
          <w:sz w:val="26"/>
          <w:szCs w:val="26"/>
          <w:lang w:val="vi-VN"/>
        </w:rPr>
        <w:t>Sau khi học xong học phần này học sinh có khả năng :</w:t>
      </w:r>
    </w:p>
    <w:p w:rsidR="00E9700B" w:rsidRPr="00924E4D" w:rsidRDefault="00E9700B" w:rsidP="00E9700B">
      <w:pPr>
        <w:pStyle w:val="s2"/>
        <w:numPr>
          <w:ilvl w:val="0"/>
          <w:numId w:val="20"/>
        </w:numPr>
        <w:contextualSpacing w:val="0"/>
        <w:rPr>
          <w:color w:val="000000"/>
          <w:sz w:val="26"/>
          <w:szCs w:val="26"/>
        </w:rPr>
      </w:pPr>
      <w:r w:rsidRPr="00924E4D">
        <w:rPr>
          <w:b/>
          <w:color w:val="000000"/>
          <w:sz w:val="26"/>
          <w:szCs w:val="26"/>
        </w:rPr>
        <w:t>Kiến thức:</w:t>
      </w:r>
      <w:r w:rsidR="00A21A39">
        <w:rPr>
          <w:b/>
          <w:color w:val="000000"/>
          <w:sz w:val="26"/>
          <w:szCs w:val="26"/>
          <w:lang w:val="en-US"/>
        </w:rPr>
        <w:t xml:space="preserve"> </w:t>
      </w:r>
      <w:r w:rsidRPr="00924E4D">
        <w:rPr>
          <w:color w:val="000000"/>
          <w:sz w:val="26"/>
          <w:szCs w:val="26"/>
        </w:rPr>
        <w:t>Trang bị cho sinh viên những kiến thức cơ bản về vận tải hàng hóa, hành lang vận tải, tuyến đường, phương tiện với các phương thức vận tải thông dụng.Đây là kiến thức tiền đề cho môn học Giao nhận vận tải quốc tế.</w:t>
      </w:r>
    </w:p>
    <w:p w:rsidR="00E9700B" w:rsidRPr="00924E4D" w:rsidRDefault="00E9700B" w:rsidP="00E9700B">
      <w:pPr>
        <w:pStyle w:val="s2"/>
        <w:numPr>
          <w:ilvl w:val="0"/>
          <w:numId w:val="20"/>
        </w:numPr>
        <w:contextualSpacing w:val="0"/>
        <w:rPr>
          <w:color w:val="000000"/>
          <w:sz w:val="26"/>
          <w:szCs w:val="26"/>
        </w:rPr>
      </w:pPr>
      <w:r w:rsidRPr="00924E4D">
        <w:rPr>
          <w:b/>
          <w:color w:val="000000"/>
          <w:sz w:val="26"/>
          <w:szCs w:val="26"/>
        </w:rPr>
        <w:t>Kỹ năng:</w:t>
      </w:r>
      <w:r w:rsidR="00A21A39">
        <w:rPr>
          <w:b/>
          <w:color w:val="000000"/>
          <w:sz w:val="26"/>
          <w:szCs w:val="26"/>
          <w:lang w:val="en-US"/>
        </w:rPr>
        <w:t xml:space="preserve"> </w:t>
      </w:r>
      <w:r w:rsidRPr="00924E4D">
        <w:rPr>
          <w:color w:val="000000"/>
          <w:sz w:val="26"/>
          <w:szCs w:val="26"/>
        </w:rPr>
        <w:t>Khi hoàn tất chương trình, học viên có thểlựa chọn giải pháp vận tải phù hợp với các yêu cầu vận chuyển hàng hóa trong nước và quốc tế, chọn nhà cung cấp dịch vụ, phương tiện, cước phí và chứng từ phù hợp.</w:t>
      </w:r>
    </w:p>
    <w:p w:rsidR="00E9700B" w:rsidRPr="00924E4D" w:rsidRDefault="00E9700B" w:rsidP="00E9700B">
      <w:pPr>
        <w:pStyle w:val="s2"/>
        <w:numPr>
          <w:ilvl w:val="0"/>
          <w:numId w:val="20"/>
        </w:numPr>
        <w:contextualSpacing w:val="0"/>
        <w:rPr>
          <w:color w:val="000000"/>
          <w:sz w:val="26"/>
          <w:szCs w:val="26"/>
        </w:rPr>
      </w:pPr>
      <w:r w:rsidRPr="00924E4D">
        <w:rPr>
          <w:b/>
          <w:color w:val="000000"/>
          <w:sz w:val="26"/>
          <w:szCs w:val="26"/>
        </w:rPr>
        <w:t>Thái độ:</w:t>
      </w:r>
      <w:r w:rsidR="00A21A39">
        <w:rPr>
          <w:b/>
          <w:color w:val="000000"/>
          <w:sz w:val="26"/>
          <w:szCs w:val="26"/>
          <w:lang w:val="en-US"/>
        </w:rPr>
        <w:t xml:space="preserve"> </w:t>
      </w:r>
      <w:r w:rsidRPr="00924E4D">
        <w:rPr>
          <w:color w:val="000000"/>
          <w:sz w:val="26"/>
          <w:szCs w:val="26"/>
        </w:rPr>
        <w:t>Nghiêm túc tuân thủ theo quy định Nhà nước và thực hiện đúng các nghiệp vụ, quy trình vận tải.</w:t>
      </w:r>
    </w:p>
    <w:p w:rsidR="00DB3655" w:rsidRPr="00E9700B" w:rsidRDefault="00DB3655" w:rsidP="00DB3655">
      <w:pPr>
        <w:pStyle w:val="s2"/>
        <w:numPr>
          <w:ilvl w:val="0"/>
          <w:numId w:val="0"/>
        </w:numPr>
        <w:tabs>
          <w:tab w:val="clear" w:pos="709"/>
        </w:tabs>
        <w:ind w:left="851"/>
        <w:contextualSpacing w:val="0"/>
        <w:rPr>
          <w:bCs/>
          <w:sz w:val="26"/>
          <w:szCs w:val="26"/>
          <w:lang w:val="en-US"/>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E9700B" w:rsidRPr="00924E4D">
        <w:rPr>
          <w:bCs/>
          <w:sz w:val="26"/>
          <w:szCs w:val="26"/>
        </w:rPr>
        <w:t>Không có</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trước: </w:t>
      </w:r>
      <w:r w:rsidRPr="004E0D8F">
        <w:rPr>
          <w:bCs/>
          <w:sz w:val="26"/>
          <w:szCs w:val="26"/>
        </w:rPr>
        <w:tab/>
      </w:r>
      <w:r w:rsidRPr="004E0D8F">
        <w:rPr>
          <w:bCs/>
          <w:sz w:val="26"/>
          <w:szCs w:val="26"/>
        </w:rPr>
        <w:tab/>
        <w:t>Không có</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E9700B" w:rsidRPr="00924E4D" w:rsidRDefault="00E9700B" w:rsidP="00E9700B">
      <w:pPr>
        <w:pStyle w:val="s2"/>
        <w:numPr>
          <w:ilvl w:val="0"/>
          <w:numId w:val="0"/>
        </w:numPr>
        <w:tabs>
          <w:tab w:val="clear" w:pos="709"/>
        </w:tabs>
        <w:ind w:left="709"/>
        <w:contextualSpacing w:val="0"/>
        <w:rPr>
          <w:color w:val="000000"/>
          <w:sz w:val="26"/>
          <w:szCs w:val="26"/>
        </w:rPr>
      </w:pPr>
      <w:r>
        <w:rPr>
          <w:color w:val="000000"/>
          <w:sz w:val="26"/>
          <w:szCs w:val="26"/>
          <w:lang w:val="en-US"/>
        </w:rPr>
        <w:tab/>
      </w:r>
      <w:r w:rsidRPr="00924E4D">
        <w:rPr>
          <w:color w:val="000000"/>
          <w:sz w:val="26"/>
          <w:szCs w:val="26"/>
        </w:rPr>
        <w:t>Môn học gồm các phần chính: Hành lang vận tải, địa lý vận tải, các phương thức vận tải, các nhà cung cấp dịch  vụ vận tải; Các chứng từ thông dụng trong vận tải(Booking Note, Bill of Lading, Shipping Advice, Arrival Notice...); Sơ lược các hãng tàu, hãng hàng không và các công ty chuyên chở vận tải bằng container hiện có trên thế giới và tại Việt Nam.</w:t>
      </w:r>
    </w:p>
    <w:p w:rsidR="00A94B2F" w:rsidRPr="00CD5321"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E9700B"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E9700B"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C07C76" w:rsidRDefault="00C07C76" w:rsidP="00713FD8">
      <w:pPr>
        <w:pStyle w:val="ListParagraph"/>
        <w:numPr>
          <w:ilvl w:val="0"/>
          <w:numId w:val="1"/>
        </w:numPr>
        <w:spacing w:before="240"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p>
    <w:p w:rsidR="00E9700B" w:rsidRPr="00E9700B" w:rsidRDefault="00E9700B" w:rsidP="00E9700B">
      <w:pPr>
        <w:pStyle w:val="ListParagraph"/>
        <w:spacing w:after="0"/>
        <w:ind w:left="851" w:hanging="284"/>
        <w:jc w:val="both"/>
        <w:rPr>
          <w:rFonts w:ascii="Times New Roman" w:hAnsi="Times New Roman" w:cs="Times New Roman"/>
          <w:b/>
          <w:sz w:val="26"/>
          <w:szCs w:val="26"/>
        </w:rPr>
      </w:pPr>
      <w:r w:rsidRPr="00E9700B">
        <w:rPr>
          <w:rFonts w:ascii="Times New Roman" w:hAnsi="Times New Roman" w:cs="Times New Roman"/>
          <w:b/>
          <w:sz w:val="26"/>
          <w:szCs w:val="26"/>
        </w:rPr>
        <w:t>Chương 1: Hành lang vận tải</w:t>
      </w:r>
      <w:r>
        <w:rPr>
          <w:rFonts w:ascii="Times New Roman" w:hAnsi="Times New Roman" w:cs="Times New Roman"/>
          <w:b/>
          <w:sz w:val="26"/>
          <w:szCs w:val="26"/>
        </w:rPr>
        <w:t xml:space="preserve"> (LT: 6, TH:6)</w:t>
      </w:r>
    </w:p>
    <w:p w:rsidR="00E9700B" w:rsidRPr="00E9700B" w:rsidRDefault="0041009D" w:rsidP="00E9700B">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E9700B" w:rsidRPr="00E9700B">
        <w:rPr>
          <w:rFonts w:ascii="Times New Roman" w:hAnsi="Times New Roman" w:cs="Times New Roman"/>
          <w:sz w:val="26"/>
          <w:szCs w:val="26"/>
        </w:rPr>
        <w:t>Khái niệm về hành lang vận tải</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1.2.</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Các hành lang vận tải trên thế giới</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1.3.</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Các hành lang vận tải ở ASEAN</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1.4.</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Các hành lang vận tải Việt Nam</w:t>
      </w:r>
    </w:p>
    <w:p w:rsidR="00CD5321"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1.5.</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Hệ thống giao thông vận tải Việt Nam</w:t>
      </w:r>
    </w:p>
    <w:p w:rsidR="00E9700B" w:rsidRPr="00E9700B" w:rsidRDefault="00E9700B" w:rsidP="00E9700B">
      <w:pPr>
        <w:pStyle w:val="ListParagraph"/>
        <w:spacing w:after="0"/>
        <w:ind w:left="851" w:hanging="284"/>
        <w:jc w:val="both"/>
        <w:rPr>
          <w:rFonts w:ascii="Times New Roman" w:hAnsi="Times New Roman" w:cs="Times New Roman"/>
          <w:b/>
          <w:sz w:val="26"/>
          <w:szCs w:val="26"/>
        </w:rPr>
      </w:pPr>
      <w:r w:rsidRPr="00E9700B">
        <w:rPr>
          <w:rFonts w:ascii="Times New Roman" w:hAnsi="Times New Roman" w:cs="Times New Roman"/>
          <w:b/>
          <w:sz w:val="26"/>
          <w:szCs w:val="26"/>
        </w:rPr>
        <w:t>Chương 2: Các phương thức vận tải</w:t>
      </w:r>
      <w:r>
        <w:rPr>
          <w:rFonts w:ascii="Times New Roman" w:hAnsi="Times New Roman" w:cs="Times New Roman"/>
          <w:b/>
          <w:sz w:val="26"/>
          <w:szCs w:val="26"/>
        </w:rPr>
        <w:t xml:space="preserve"> (LT: 6, TH:6)</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2.1.</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Vận tải hàng hóa đường biển</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2.2.</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Vận tải hàng hóa đường hàng không</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2.3.</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Vận tải đường bộ</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2.4.</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Vận tải đa phương thức</w:t>
      </w:r>
    </w:p>
    <w:p w:rsid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2.5.</w:t>
      </w:r>
      <w:r w:rsidR="0041009D">
        <w:rPr>
          <w:rFonts w:ascii="Times New Roman" w:hAnsi="Times New Roman" w:cs="Times New Roman"/>
          <w:sz w:val="26"/>
          <w:szCs w:val="26"/>
        </w:rPr>
        <w:t xml:space="preserve"> </w:t>
      </w:r>
      <w:r w:rsidRPr="00E9700B">
        <w:rPr>
          <w:rFonts w:ascii="Times New Roman" w:hAnsi="Times New Roman" w:cs="Times New Roman"/>
          <w:sz w:val="26"/>
          <w:szCs w:val="26"/>
        </w:rPr>
        <w:t>Vận tải đường thủy nội địa</w:t>
      </w:r>
    </w:p>
    <w:p w:rsidR="00E9700B" w:rsidRPr="00E9700B" w:rsidRDefault="00E9700B" w:rsidP="00E9700B">
      <w:pPr>
        <w:pStyle w:val="ListParagraph"/>
        <w:spacing w:after="0"/>
        <w:ind w:left="851" w:hanging="284"/>
        <w:jc w:val="both"/>
        <w:rPr>
          <w:rFonts w:ascii="Times New Roman" w:hAnsi="Times New Roman" w:cs="Times New Roman"/>
          <w:b/>
          <w:sz w:val="26"/>
          <w:szCs w:val="26"/>
        </w:rPr>
      </w:pPr>
      <w:r w:rsidRPr="00E9700B">
        <w:rPr>
          <w:rFonts w:ascii="Times New Roman" w:hAnsi="Times New Roman" w:cs="Times New Roman"/>
          <w:b/>
          <w:sz w:val="26"/>
          <w:szCs w:val="26"/>
        </w:rPr>
        <w:t>Chương 3: Người chuyên chở</w:t>
      </w:r>
      <w:r>
        <w:rPr>
          <w:rFonts w:ascii="Times New Roman" w:hAnsi="Times New Roman" w:cs="Times New Roman"/>
          <w:b/>
          <w:sz w:val="26"/>
          <w:szCs w:val="26"/>
        </w:rPr>
        <w:t xml:space="preserve"> (LT: 6, TH:6)</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3.1. Người chuyên chở đường biển</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3.2. Người chuyên chở đường hàng không</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3.3. Người chuyên chở đường bộ</w:t>
      </w:r>
    </w:p>
    <w:p w:rsid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3.4. Người chuyên chở đường thủy nội địa</w:t>
      </w:r>
    </w:p>
    <w:p w:rsidR="00E9700B" w:rsidRPr="00E9700B" w:rsidRDefault="00E9700B" w:rsidP="00E9700B">
      <w:pPr>
        <w:pStyle w:val="ListParagraph"/>
        <w:spacing w:after="0"/>
        <w:ind w:left="851" w:hanging="284"/>
        <w:jc w:val="both"/>
        <w:rPr>
          <w:rFonts w:ascii="Times New Roman" w:hAnsi="Times New Roman" w:cs="Times New Roman"/>
          <w:b/>
          <w:sz w:val="26"/>
          <w:szCs w:val="26"/>
        </w:rPr>
      </w:pPr>
      <w:r w:rsidRPr="00E9700B">
        <w:rPr>
          <w:rFonts w:ascii="Times New Roman" w:hAnsi="Times New Roman" w:cs="Times New Roman"/>
          <w:b/>
          <w:sz w:val="26"/>
          <w:szCs w:val="26"/>
        </w:rPr>
        <w:t>Chương 4: Các chứng từ vận tải</w:t>
      </w:r>
      <w:r>
        <w:rPr>
          <w:rFonts w:ascii="Times New Roman" w:hAnsi="Times New Roman" w:cs="Times New Roman"/>
          <w:b/>
          <w:sz w:val="26"/>
          <w:szCs w:val="26"/>
        </w:rPr>
        <w:t xml:space="preserve"> (LT: 6, TH:6)</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4.1. Quy trình dịch vụ</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4.2. Giấy lưu cước thuê vận tải</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 xml:space="preserve">4.3. Vận đơn đường biển </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4.4. Vận đơn đường hàng không</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 xml:space="preserve">4.5. Thông báo giao hàng </w:t>
      </w:r>
    </w:p>
    <w:p w:rsid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 xml:space="preserve">4.6. Thông báo hàng đến </w:t>
      </w:r>
    </w:p>
    <w:p w:rsidR="00E9700B" w:rsidRPr="00E9700B" w:rsidRDefault="00E9700B" w:rsidP="00E9700B">
      <w:pPr>
        <w:pStyle w:val="ListParagraph"/>
        <w:spacing w:after="0"/>
        <w:ind w:left="851" w:hanging="284"/>
        <w:jc w:val="both"/>
        <w:rPr>
          <w:rFonts w:ascii="Times New Roman" w:hAnsi="Times New Roman" w:cs="Times New Roman"/>
          <w:b/>
          <w:sz w:val="26"/>
          <w:szCs w:val="26"/>
        </w:rPr>
      </w:pPr>
      <w:r w:rsidRPr="00E9700B">
        <w:rPr>
          <w:rFonts w:ascii="Times New Roman" w:hAnsi="Times New Roman" w:cs="Times New Roman"/>
          <w:b/>
          <w:sz w:val="26"/>
          <w:szCs w:val="26"/>
        </w:rPr>
        <w:t>Chương 5: Chi phí vận tải</w:t>
      </w:r>
      <w:r>
        <w:rPr>
          <w:rFonts w:ascii="Times New Roman" w:hAnsi="Times New Roman" w:cs="Times New Roman"/>
          <w:b/>
          <w:sz w:val="26"/>
          <w:szCs w:val="26"/>
        </w:rPr>
        <w:t xml:space="preserve"> (LT: 6, TH:6)</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 xml:space="preserve">5.1. Cước vận chuyển </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5.2. Phí tại cảng</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5.3. Phí đường bộ</w:t>
      </w:r>
    </w:p>
    <w:p w:rsidR="00E9700B" w:rsidRPr="00E9700B"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5.4. Phí xếp dỡ/làm hàng</w:t>
      </w:r>
    </w:p>
    <w:p w:rsidR="00713FD8" w:rsidRPr="00A21A39" w:rsidRDefault="00E9700B" w:rsidP="00E9700B">
      <w:pPr>
        <w:pStyle w:val="ListParagraph"/>
        <w:spacing w:after="0"/>
        <w:ind w:left="851" w:hanging="284"/>
        <w:jc w:val="both"/>
        <w:rPr>
          <w:rFonts w:ascii="Times New Roman" w:hAnsi="Times New Roman" w:cs="Times New Roman"/>
          <w:sz w:val="26"/>
          <w:szCs w:val="26"/>
        </w:rPr>
      </w:pPr>
      <w:r w:rsidRPr="00E9700B">
        <w:rPr>
          <w:rFonts w:ascii="Times New Roman" w:hAnsi="Times New Roman" w:cs="Times New Roman"/>
          <w:sz w:val="26"/>
          <w:szCs w:val="26"/>
        </w:rPr>
        <w:t>5.5. Các loại phí khác</w:t>
      </w:r>
      <w:r w:rsidR="00713FD8">
        <w:rPr>
          <w:rFonts w:ascii="Times New Roman" w:hAnsi="Times New Roman" w:cs="Times New Roman"/>
          <w:sz w:val="26"/>
          <w:szCs w:val="26"/>
        </w:rPr>
        <w:t>.</w:t>
      </w:r>
    </w:p>
    <w:p w:rsidR="00713FD8" w:rsidRDefault="00713FD8" w:rsidP="00713FD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713FD8" w:rsidTr="00C81C9A">
        <w:tc>
          <w:tcPr>
            <w:tcW w:w="4068" w:type="dxa"/>
            <w:vMerge w:val="restart"/>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713FD8" w:rsidTr="00C81C9A">
        <w:tc>
          <w:tcPr>
            <w:tcW w:w="4068" w:type="dxa"/>
            <w:vMerge/>
            <w:vAlign w:val="center"/>
          </w:tcPr>
          <w:p w:rsidR="00713FD8" w:rsidRPr="002115D8" w:rsidRDefault="00713FD8" w:rsidP="00C81C9A">
            <w:pPr>
              <w:jc w:val="center"/>
              <w:rPr>
                <w:rFonts w:ascii="Times New Roman" w:hAnsi="Times New Roman" w:cs="Times New Roman"/>
                <w:sz w:val="26"/>
                <w:szCs w:val="26"/>
              </w:rPr>
            </w:pPr>
          </w:p>
        </w:tc>
        <w:tc>
          <w:tcPr>
            <w:tcW w:w="1710"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713FD8" w:rsidTr="00C81C9A">
        <w:tc>
          <w:tcPr>
            <w:tcW w:w="4068" w:type="dxa"/>
          </w:tcPr>
          <w:p w:rsidR="00713FD8" w:rsidRPr="00760A56"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Pr="00760A56"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713FD8" w:rsidTr="00C81C9A">
        <w:tc>
          <w:tcPr>
            <w:tcW w:w="4068" w:type="dxa"/>
          </w:tcPr>
          <w:p w:rsidR="00713FD8" w:rsidRPr="002115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713FD8" w:rsidTr="00C81C9A">
        <w:tc>
          <w:tcPr>
            <w:tcW w:w="4068" w:type="dxa"/>
          </w:tcPr>
          <w:p w:rsidR="00713FD8" w:rsidRPr="002115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713FD8" w:rsidTr="00C81C9A">
        <w:tc>
          <w:tcPr>
            <w:tcW w:w="4068" w:type="dxa"/>
          </w:tcPr>
          <w:p w:rsidR="00713F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713FD8" w:rsidTr="00C81C9A">
        <w:tc>
          <w:tcPr>
            <w:tcW w:w="4068" w:type="dxa"/>
          </w:tcPr>
          <w:p w:rsidR="00713F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Default="00713FD8" w:rsidP="00C81C9A">
            <w:pPr>
              <w:jc w:val="center"/>
              <w:rPr>
                <w:rFonts w:ascii="Times New Roman" w:hAnsi="Times New Roman" w:cs="Times New Roman"/>
                <w:sz w:val="26"/>
                <w:szCs w:val="26"/>
              </w:rPr>
            </w:pPr>
          </w:p>
        </w:tc>
      </w:tr>
    </w:tbl>
    <w:p w:rsidR="00713FD8" w:rsidRPr="00F57B8A" w:rsidRDefault="00713FD8" w:rsidP="00713FD8">
      <w:pPr>
        <w:spacing w:after="0"/>
        <w:rPr>
          <w:rFonts w:ascii="Times New Roman" w:hAnsi="Times New Roman" w:cs="Times New Roman"/>
          <w:sz w:val="26"/>
          <w:szCs w:val="26"/>
        </w:rPr>
      </w:pPr>
    </w:p>
    <w:p w:rsidR="00713FD8" w:rsidRPr="00C07C76" w:rsidRDefault="00713FD8" w:rsidP="00713FD8">
      <w:pPr>
        <w:pStyle w:val="ListParagraph"/>
        <w:spacing w:after="0"/>
        <w:rPr>
          <w:rFonts w:ascii="Times New Roman" w:hAnsi="Times New Roman" w:cs="Times New Roman"/>
          <w:b/>
          <w:sz w:val="26"/>
          <w:szCs w:val="26"/>
        </w:rPr>
      </w:pPr>
    </w:p>
    <w:p w:rsidR="00713FD8" w:rsidRDefault="00713FD8" w:rsidP="00713FD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713FD8" w:rsidRPr="00D012AD" w:rsidRDefault="00713FD8" w:rsidP="00713FD8">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713FD8" w:rsidRPr="00D012AD" w:rsidRDefault="00713FD8" w:rsidP="00713FD8">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713FD8" w:rsidRPr="00324909" w:rsidRDefault="00713FD8" w:rsidP="00713FD8">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713FD8" w:rsidRPr="00C07C76" w:rsidRDefault="00713FD8" w:rsidP="00713FD8">
      <w:pPr>
        <w:pStyle w:val="ListParagraph"/>
        <w:spacing w:after="0"/>
        <w:rPr>
          <w:rFonts w:ascii="Times New Roman" w:hAnsi="Times New Roman" w:cs="Times New Roman"/>
          <w:b/>
          <w:sz w:val="26"/>
          <w:szCs w:val="26"/>
        </w:rPr>
      </w:pPr>
    </w:p>
    <w:p w:rsidR="00713FD8" w:rsidRDefault="00713FD8" w:rsidP="00713FD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713FD8" w:rsidTr="00C81C9A">
        <w:tc>
          <w:tcPr>
            <w:tcW w:w="4068" w:type="dxa"/>
            <w:vMerge w:val="restart"/>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713FD8" w:rsidTr="00C81C9A">
        <w:tc>
          <w:tcPr>
            <w:tcW w:w="4068" w:type="dxa"/>
            <w:vMerge/>
            <w:vAlign w:val="center"/>
          </w:tcPr>
          <w:p w:rsidR="00713FD8" w:rsidRPr="002115D8" w:rsidRDefault="00713FD8" w:rsidP="00C81C9A">
            <w:pPr>
              <w:jc w:val="center"/>
              <w:rPr>
                <w:rFonts w:ascii="Times New Roman" w:hAnsi="Times New Roman" w:cs="Times New Roman"/>
                <w:sz w:val="26"/>
                <w:szCs w:val="26"/>
              </w:rPr>
            </w:pPr>
          </w:p>
        </w:tc>
        <w:tc>
          <w:tcPr>
            <w:tcW w:w="1710"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713FD8" w:rsidTr="00C81C9A">
        <w:tc>
          <w:tcPr>
            <w:tcW w:w="4068" w:type="dxa"/>
          </w:tcPr>
          <w:p w:rsidR="00713FD8" w:rsidRPr="00760A56"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Pr="00760A56"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713FD8" w:rsidRPr="002115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 (ưu tiên)</w:t>
            </w:r>
            <w:bookmarkStart w:id="0" w:name="_GoBack"/>
            <w:bookmarkEnd w:id="0"/>
          </w:p>
        </w:tc>
        <w:tc>
          <w:tcPr>
            <w:tcW w:w="1800" w:type="dxa"/>
          </w:tcPr>
          <w:p w:rsidR="00713FD8" w:rsidRDefault="00713FD8" w:rsidP="00C81C9A">
            <w:pPr>
              <w:jc w:val="center"/>
              <w:rPr>
                <w:rFonts w:ascii="Times New Roman" w:hAnsi="Times New Roman" w:cs="Times New Roman"/>
                <w:sz w:val="26"/>
                <w:szCs w:val="26"/>
              </w:rPr>
            </w:pPr>
          </w:p>
        </w:tc>
        <w:tc>
          <w:tcPr>
            <w:tcW w:w="163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Pr="002115D8"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713FD8" w:rsidRPr="002115D8" w:rsidRDefault="00713FD8" w:rsidP="00C81C9A">
            <w:pPr>
              <w:jc w:val="center"/>
              <w:rPr>
                <w:rFonts w:ascii="Times New Roman" w:hAnsi="Times New Roman" w:cs="Times New Roman"/>
                <w:sz w:val="26"/>
                <w:szCs w:val="26"/>
              </w:rPr>
            </w:pPr>
          </w:p>
        </w:tc>
        <w:tc>
          <w:tcPr>
            <w:tcW w:w="180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713FD8" w:rsidRPr="00F57B8A" w:rsidRDefault="00713FD8" w:rsidP="00713FD8">
      <w:pPr>
        <w:pStyle w:val="s2"/>
        <w:numPr>
          <w:ilvl w:val="0"/>
          <w:numId w:val="0"/>
        </w:numPr>
        <w:tabs>
          <w:tab w:val="clear" w:pos="709"/>
        </w:tabs>
        <w:ind w:left="1080"/>
        <w:rPr>
          <w:sz w:val="26"/>
          <w:szCs w:val="26"/>
        </w:rPr>
      </w:pPr>
    </w:p>
    <w:p w:rsidR="00713FD8" w:rsidRDefault="00713FD8" w:rsidP="00713FD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713FD8" w:rsidTr="00C81C9A">
        <w:tc>
          <w:tcPr>
            <w:tcW w:w="4068" w:type="dxa"/>
            <w:vMerge w:val="restart"/>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713FD8" w:rsidTr="00C81C9A">
        <w:tc>
          <w:tcPr>
            <w:tcW w:w="4068" w:type="dxa"/>
            <w:vMerge/>
            <w:vAlign w:val="center"/>
          </w:tcPr>
          <w:p w:rsidR="00713FD8" w:rsidRPr="002115D8" w:rsidRDefault="00713FD8" w:rsidP="00C81C9A">
            <w:pPr>
              <w:jc w:val="center"/>
              <w:rPr>
                <w:rFonts w:ascii="Times New Roman" w:hAnsi="Times New Roman" w:cs="Times New Roman"/>
                <w:sz w:val="26"/>
                <w:szCs w:val="26"/>
              </w:rPr>
            </w:pPr>
          </w:p>
        </w:tc>
        <w:tc>
          <w:tcPr>
            <w:tcW w:w="2430"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713FD8" w:rsidTr="00C81C9A">
        <w:tc>
          <w:tcPr>
            <w:tcW w:w="4068" w:type="dxa"/>
          </w:tcPr>
          <w:p w:rsidR="00713FD8" w:rsidRPr="000A7CAA" w:rsidRDefault="00713FD8" w:rsidP="00713FD8">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713FD8" w:rsidRPr="002115D8" w:rsidRDefault="00713FD8" w:rsidP="00C81C9A">
            <w:pPr>
              <w:jc w:val="center"/>
              <w:rPr>
                <w:rFonts w:ascii="Times New Roman" w:hAnsi="Times New Roman" w:cs="Times New Roman"/>
                <w:sz w:val="26"/>
                <w:szCs w:val="26"/>
              </w:rPr>
            </w:pPr>
          </w:p>
        </w:tc>
        <w:tc>
          <w:tcPr>
            <w:tcW w:w="271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713FD8" w:rsidTr="00C81C9A">
        <w:tc>
          <w:tcPr>
            <w:tcW w:w="4068" w:type="dxa"/>
          </w:tcPr>
          <w:p w:rsidR="00713FD8" w:rsidRPr="000A7CAA" w:rsidRDefault="00713FD8" w:rsidP="00713FD8">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713F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Pr="000A7CAA" w:rsidRDefault="00713FD8" w:rsidP="00713FD8">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713FD8" w:rsidRPr="002115D8" w:rsidRDefault="00713FD8" w:rsidP="00C81C9A">
            <w:pPr>
              <w:jc w:val="center"/>
              <w:rPr>
                <w:rFonts w:ascii="Times New Roman" w:hAnsi="Times New Roman" w:cs="Times New Roman"/>
                <w:sz w:val="26"/>
                <w:szCs w:val="26"/>
              </w:rPr>
            </w:pPr>
          </w:p>
        </w:tc>
      </w:tr>
      <w:tr w:rsidR="00713FD8" w:rsidTr="00C81C9A">
        <w:tc>
          <w:tcPr>
            <w:tcW w:w="4068" w:type="dxa"/>
          </w:tcPr>
          <w:p w:rsidR="00713FD8" w:rsidRPr="000A7CAA" w:rsidRDefault="00713FD8" w:rsidP="00713FD8">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713FD8" w:rsidRPr="002115D8" w:rsidRDefault="00713FD8" w:rsidP="00C81C9A">
            <w:pPr>
              <w:jc w:val="center"/>
              <w:rPr>
                <w:rFonts w:ascii="Times New Roman" w:hAnsi="Times New Roman" w:cs="Times New Roman"/>
                <w:sz w:val="26"/>
                <w:szCs w:val="26"/>
              </w:rPr>
            </w:pPr>
          </w:p>
        </w:tc>
        <w:tc>
          <w:tcPr>
            <w:tcW w:w="2713" w:type="dxa"/>
          </w:tcPr>
          <w:p w:rsidR="00713F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713FD8" w:rsidTr="00C81C9A">
        <w:tc>
          <w:tcPr>
            <w:tcW w:w="4068" w:type="dxa"/>
          </w:tcPr>
          <w:p w:rsidR="00713FD8" w:rsidRPr="000A7CAA" w:rsidRDefault="00713FD8" w:rsidP="00713FD8">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713FD8" w:rsidRPr="002115D8" w:rsidRDefault="00713FD8" w:rsidP="00C81C9A">
            <w:pPr>
              <w:jc w:val="center"/>
              <w:rPr>
                <w:rFonts w:ascii="Times New Roman" w:hAnsi="Times New Roman" w:cs="Times New Roman"/>
                <w:sz w:val="26"/>
                <w:szCs w:val="26"/>
              </w:rPr>
            </w:pPr>
          </w:p>
        </w:tc>
        <w:tc>
          <w:tcPr>
            <w:tcW w:w="2713" w:type="dxa"/>
          </w:tcPr>
          <w:p w:rsidR="00713FD8" w:rsidRPr="002115D8" w:rsidRDefault="00713FD8"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713FD8" w:rsidRPr="0020155B" w:rsidRDefault="00713FD8" w:rsidP="00713FD8">
      <w:pPr>
        <w:pStyle w:val="s2"/>
        <w:numPr>
          <w:ilvl w:val="0"/>
          <w:numId w:val="0"/>
        </w:numPr>
        <w:tabs>
          <w:tab w:val="clear" w:pos="709"/>
        </w:tabs>
        <w:ind w:left="1080"/>
        <w:rPr>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E9700B" w:rsidRPr="00924E4D" w:rsidRDefault="00E9700B" w:rsidP="00E9700B">
      <w:pPr>
        <w:spacing w:after="0"/>
        <w:ind w:left="567"/>
        <w:jc w:val="both"/>
        <w:rPr>
          <w:rFonts w:ascii="Times New Roman" w:hAnsi="Times New Roman" w:cs="Times New Roman"/>
          <w:color w:val="000000"/>
          <w:sz w:val="26"/>
          <w:szCs w:val="26"/>
        </w:rPr>
      </w:pPr>
      <w:r w:rsidRPr="00924E4D">
        <w:rPr>
          <w:rFonts w:ascii="Times New Roman" w:hAnsi="Times New Roman" w:cs="Times New Roman"/>
          <w:color w:val="000000"/>
          <w:sz w:val="26"/>
          <w:szCs w:val="26"/>
        </w:rPr>
        <w:t>[1]. Transport Operations, AFFA 2014</w:t>
      </w:r>
    </w:p>
    <w:p w:rsidR="00E9700B" w:rsidRPr="00924E4D" w:rsidRDefault="00E9700B" w:rsidP="00E9700B">
      <w:pPr>
        <w:spacing w:after="0"/>
        <w:ind w:left="567"/>
        <w:jc w:val="both"/>
        <w:rPr>
          <w:rFonts w:ascii="Times New Roman" w:hAnsi="Times New Roman" w:cs="Times New Roman"/>
          <w:i/>
          <w:color w:val="000000"/>
          <w:sz w:val="26"/>
          <w:szCs w:val="26"/>
          <w:u w:val="single"/>
        </w:rPr>
      </w:pPr>
      <w:r w:rsidRPr="00924E4D">
        <w:rPr>
          <w:rFonts w:ascii="Times New Roman" w:hAnsi="Times New Roman" w:cs="Times New Roman"/>
          <w:i/>
          <w:color w:val="000000"/>
          <w:sz w:val="26"/>
          <w:szCs w:val="26"/>
          <w:u w:val="single"/>
        </w:rPr>
        <w:t>Tham khảo chính:</w:t>
      </w:r>
    </w:p>
    <w:p w:rsidR="00E9700B" w:rsidRPr="00924E4D" w:rsidRDefault="00E9700B" w:rsidP="00E9700B">
      <w:pPr>
        <w:spacing w:after="0"/>
        <w:ind w:left="567"/>
        <w:jc w:val="both"/>
        <w:rPr>
          <w:rFonts w:ascii="Times New Roman" w:hAnsi="Times New Roman" w:cs="Times New Roman"/>
          <w:color w:val="000000"/>
          <w:sz w:val="26"/>
          <w:szCs w:val="26"/>
        </w:rPr>
      </w:pPr>
      <w:r w:rsidRPr="00924E4D">
        <w:rPr>
          <w:rFonts w:ascii="Times New Roman" w:hAnsi="Times New Roman" w:cs="Times New Roman"/>
          <w:color w:val="000000"/>
          <w:sz w:val="26"/>
          <w:szCs w:val="26"/>
        </w:rPr>
        <w:t>[2]. Giáo trình Vận tải – Bảo hiểm ngoại thương.Tác giả: Triệu Hồng Cẩm (NXB Văn Hóa Sài Gòn – 2006)</w:t>
      </w:r>
    </w:p>
    <w:p w:rsidR="00E9700B" w:rsidRPr="00924E4D" w:rsidRDefault="00E9700B" w:rsidP="00E9700B">
      <w:pPr>
        <w:spacing w:after="0"/>
        <w:ind w:left="567"/>
        <w:jc w:val="both"/>
        <w:rPr>
          <w:rFonts w:ascii="Times New Roman" w:hAnsi="Times New Roman" w:cs="Times New Roman"/>
          <w:i/>
          <w:color w:val="000000"/>
          <w:sz w:val="26"/>
          <w:szCs w:val="26"/>
          <w:u w:val="single"/>
        </w:rPr>
      </w:pPr>
      <w:r w:rsidRPr="00924E4D">
        <w:rPr>
          <w:rFonts w:ascii="Times New Roman" w:hAnsi="Times New Roman" w:cs="Times New Roman"/>
          <w:i/>
          <w:color w:val="000000"/>
          <w:sz w:val="26"/>
          <w:szCs w:val="26"/>
          <w:u w:val="single"/>
        </w:rPr>
        <w:t>Tham khảo trên website</w:t>
      </w:r>
    </w:p>
    <w:p w:rsidR="00E9700B" w:rsidRPr="00924E4D" w:rsidRDefault="00E9700B" w:rsidP="00E9700B">
      <w:pPr>
        <w:spacing w:after="0"/>
        <w:ind w:left="567"/>
        <w:jc w:val="both"/>
        <w:rPr>
          <w:rFonts w:ascii="Times New Roman" w:hAnsi="Times New Roman" w:cs="Times New Roman"/>
          <w:color w:val="000000"/>
          <w:sz w:val="26"/>
          <w:szCs w:val="26"/>
        </w:rPr>
      </w:pPr>
      <w:r w:rsidRPr="00924E4D">
        <w:rPr>
          <w:rFonts w:ascii="Times New Roman" w:hAnsi="Times New Roman" w:cs="Times New Roman"/>
          <w:color w:val="000000"/>
          <w:sz w:val="26"/>
          <w:szCs w:val="26"/>
        </w:rPr>
        <w:t xml:space="preserve">(1) Sàn giao dịch vận tải </w:t>
      </w:r>
      <w:hyperlink r:id="rId5" w:history="1">
        <w:r w:rsidRPr="00924E4D">
          <w:rPr>
            <w:rStyle w:val="Hyperlink"/>
            <w:rFonts w:ascii="Times New Roman" w:hAnsi="Times New Roman" w:cs="Times New Roman"/>
            <w:sz w:val="26"/>
            <w:szCs w:val="26"/>
          </w:rPr>
          <w:t>www.vantaivietnam.com.vn</w:t>
        </w:r>
      </w:hyperlink>
    </w:p>
    <w:p w:rsidR="00E9700B" w:rsidRPr="00924E4D" w:rsidRDefault="00E9700B" w:rsidP="00E9700B">
      <w:pPr>
        <w:spacing w:after="0"/>
        <w:ind w:left="567"/>
        <w:jc w:val="both"/>
        <w:rPr>
          <w:rFonts w:ascii="Times New Roman" w:hAnsi="Times New Roman" w:cs="Times New Roman"/>
          <w:color w:val="000000"/>
          <w:sz w:val="26"/>
          <w:szCs w:val="26"/>
        </w:rPr>
      </w:pPr>
      <w:r w:rsidRPr="00924E4D">
        <w:rPr>
          <w:rFonts w:ascii="Times New Roman" w:hAnsi="Times New Roman" w:cs="Times New Roman"/>
          <w:color w:val="000000"/>
          <w:sz w:val="26"/>
          <w:szCs w:val="26"/>
        </w:rPr>
        <w:t xml:space="preserve">(2) Tin tức hàng hải – logistics: </w:t>
      </w:r>
      <w:hyperlink r:id="rId6" w:history="1">
        <w:r w:rsidRPr="00924E4D">
          <w:rPr>
            <w:rStyle w:val="Hyperlink"/>
            <w:rFonts w:ascii="Times New Roman" w:hAnsi="Times New Roman" w:cs="Times New Roman"/>
            <w:sz w:val="26"/>
            <w:szCs w:val="26"/>
          </w:rPr>
          <w:t>www.visabatimes.com.vn</w:t>
        </w:r>
      </w:hyperlink>
    </w:p>
    <w:p w:rsidR="00E9700B" w:rsidRPr="00924E4D" w:rsidRDefault="00E9700B" w:rsidP="00E9700B">
      <w:pPr>
        <w:spacing w:after="0"/>
        <w:ind w:left="567"/>
        <w:jc w:val="both"/>
        <w:rPr>
          <w:rFonts w:ascii="Times New Roman" w:hAnsi="Times New Roman" w:cs="Times New Roman"/>
          <w:color w:val="000000"/>
          <w:sz w:val="26"/>
          <w:szCs w:val="26"/>
        </w:rPr>
      </w:pPr>
      <w:r w:rsidRPr="00924E4D">
        <w:rPr>
          <w:rFonts w:ascii="Times New Roman" w:hAnsi="Times New Roman" w:cs="Times New Roman"/>
          <w:color w:val="000000"/>
          <w:sz w:val="26"/>
          <w:szCs w:val="26"/>
        </w:rPr>
        <w:t xml:space="preserve">(3) Hiệp hội cảng biển Việt Nam: </w:t>
      </w:r>
      <w:hyperlink r:id="rId7" w:history="1">
        <w:r w:rsidRPr="00924E4D">
          <w:rPr>
            <w:rStyle w:val="Hyperlink"/>
            <w:rFonts w:ascii="Times New Roman" w:hAnsi="Times New Roman" w:cs="Times New Roman"/>
            <w:sz w:val="26"/>
            <w:szCs w:val="26"/>
          </w:rPr>
          <w:t>www.vpa.org.vn</w:t>
        </w:r>
      </w:hyperlink>
    </w:p>
    <w:p w:rsidR="00E9700B" w:rsidRPr="00924E4D" w:rsidRDefault="00E9700B" w:rsidP="00E9700B">
      <w:pPr>
        <w:spacing w:after="0"/>
        <w:ind w:left="567"/>
        <w:jc w:val="both"/>
        <w:rPr>
          <w:rFonts w:ascii="Times New Roman" w:hAnsi="Times New Roman" w:cs="Times New Roman"/>
          <w:color w:val="000000"/>
          <w:sz w:val="26"/>
          <w:szCs w:val="26"/>
        </w:rPr>
      </w:pPr>
      <w:r w:rsidRPr="00924E4D">
        <w:rPr>
          <w:rFonts w:ascii="Times New Roman" w:hAnsi="Times New Roman" w:cs="Times New Roman"/>
          <w:color w:val="000000"/>
          <w:sz w:val="26"/>
          <w:szCs w:val="26"/>
        </w:rPr>
        <w:t xml:space="preserve">(4) Công ty Dịch vụ hàng hóa Tân Sơn Nhất: </w:t>
      </w:r>
      <w:hyperlink r:id="rId8" w:history="1">
        <w:r w:rsidRPr="00924E4D">
          <w:rPr>
            <w:rStyle w:val="Hyperlink"/>
            <w:rFonts w:ascii="Times New Roman" w:hAnsi="Times New Roman" w:cs="Times New Roman"/>
            <w:sz w:val="26"/>
            <w:szCs w:val="26"/>
          </w:rPr>
          <w:t>www.tcs.com</w:t>
        </w:r>
      </w:hyperlink>
    </w:p>
    <w:p w:rsidR="00324909" w:rsidRPr="00E9700B" w:rsidRDefault="00324909" w:rsidP="00324909">
      <w:pPr>
        <w:pStyle w:val="ListParagraph"/>
        <w:spacing w:after="0"/>
        <w:rPr>
          <w:rFonts w:ascii="Times New Roman" w:hAnsi="Times New Roman" w:cs="Times New Roman"/>
          <w:sz w:val="26"/>
          <w:szCs w:val="26"/>
        </w:rPr>
      </w:pPr>
    </w:p>
    <w:sectPr w:rsidR="00324909" w:rsidRPr="00E9700B"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755EC4"/>
    <w:multiLevelType w:val="hybridMultilevel"/>
    <w:tmpl w:val="AEE4FA86"/>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7">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9">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0">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3">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6A4E0C"/>
    <w:multiLevelType w:val="hybridMultilevel"/>
    <w:tmpl w:val="F2FAE196"/>
    <w:lvl w:ilvl="0" w:tplc="5BB23910">
      <w:start w:val="1"/>
      <w:numFmt w:val="bullet"/>
      <w:lvlText w:val="─"/>
      <w:lvlJc w:val="left"/>
      <w:pPr>
        <w:ind w:left="1146" w:hanging="360"/>
      </w:pPr>
      <w:rPr>
        <w:rFonts w:ascii="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5">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5"/>
  </w:num>
  <w:num w:numId="4">
    <w:abstractNumId w:val="19"/>
  </w:num>
  <w:num w:numId="5">
    <w:abstractNumId w:val="15"/>
  </w:num>
  <w:num w:numId="6">
    <w:abstractNumId w:val="2"/>
  </w:num>
  <w:num w:numId="7">
    <w:abstractNumId w:val="13"/>
  </w:num>
  <w:num w:numId="8">
    <w:abstractNumId w:val="3"/>
  </w:num>
  <w:num w:numId="9">
    <w:abstractNumId w:val="17"/>
  </w:num>
  <w:num w:numId="10">
    <w:abstractNumId w:val="16"/>
  </w:num>
  <w:num w:numId="11">
    <w:abstractNumId w:val="8"/>
  </w:num>
  <w:num w:numId="12">
    <w:abstractNumId w:val="12"/>
  </w:num>
  <w:num w:numId="13">
    <w:abstractNumId w:val="6"/>
  </w:num>
  <w:num w:numId="14">
    <w:abstractNumId w:val="9"/>
  </w:num>
  <w:num w:numId="15">
    <w:abstractNumId w:val="7"/>
  </w:num>
  <w:num w:numId="16">
    <w:abstractNumId w:val="20"/>
  </w:num>
  <w:num w:numId="17">
    <w:abstractNumId w:val="4"/>
  </w:num>
  <w:num w:numId="18">
    <w:abstractNumId w:val="10"/>
  </w:num>
  <w:num w:numId="19">
    <w:abstractNumId w:val="11"/>
  </w:num>
  <w:num w:numId="20">
    <w:abstractNumId w:val="14"/>
  </w:num>
  <w:num w:numId="21">
    <w:abstractNumId w:val="1"/>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D53A7"/>
    <w:rsid w:val="00125ED8"/>
    <w:rsid w:val="002013D5"/>
    <w:rsid w:val="00324909"/>
    <w:rsid w:val="003B7495"/>
    <w:rsid w:val="0041009D"/>
    <w:rsid w:val="00496962"/>
    <w:rsid w:val="004F41CF"/>
    <w:rsid w:val="005952C7"/>
    <w:rsid w:val="00713FD8"/>
    <w:rsid w:val="00750D18"/>
    <w:rsid w:val="007E0336"/>
    <w:rsid w:val="008709D5"/>
    <w:rsid w:val="00961B30"/>
    <w:rsid w:val="00A21A39"/>
    <w:rsid w:val="00A94B2F"/>
    <w:rsid w:val="00AD1266"/>
    <w:rsid w:val="00AD4CE2"/>
    <w:rsid w:val="00BA4C4E"/>
    <w:rsid w:val="00BC63CC"/>
    <w:rsid w:val="00C07C76"/>
    <w:rsid w:val="00C81283"/>
    <w:rsid w:val="00CB0351"/>
    <w:rsid w:val="00CC5487"/>
    <w:rsid w:val="00CD5321"/>
    <w:rsid w:val="00D624EB"/>
    <w:rsid w:val="00DB3655"/>
    <w:rsid w:val="00E9700B"/>
    <w:rsid w:val="00FF62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character" w:styleId="Hyperlink">
    <w:name w:val="Hyperlink"/>
    <w:basedOn w:val="DefaultParagraphFont"/>
    <w:uiPriority w:val="99"/>
    <w:unhideWhenUsed/>
    <w:rsid w:val="00E970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cs.com" TargetMode="External"/><Relationship Id="rId3" Type="http://schemas.openxmlformats.org/officeDocument/2006/relationships/settings" Target="settings.xml"/><Relationship Id="rId7" Type="http://schemas.openxmlformats.org/officeDocument/2006/relationships/hyperlink" Target="http://www.vpa.org.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sabatimes.com.vn" TargetMode="External"/><Relationship Id="rId11" Type="http://schemas.microsoft.com/office/2007/relationships/stylesWithEffects" Target="stylesWithEffects.xml"/><Relationship Id="rId5" Type="http://schemas.openxmlformats.org/officeDocument/2006/relationships/hyperlink" Target="http://www.vantaivietnam.com.v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2017-02-16T13:01:00Z</dcterms:created>
  <dcterms:modified xsi:type="dcterms:W3CDTF">2017-02-22T09:32:00Z</dcterms:modified>
</cp:coreProperties>
</file>